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907"/>
        <w:bidiVisual/>
        <w:tblW w:w="112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208"/>
      </w:tblGrid>
      <w:tr w:rsidR="00496477" w:rsidRPr="000611C9" w:rsidTr="006866B7">
        <w:trPr>
          <w:trHeight w:val="6165"/>
        </w:trPr>
        <w:tc>
          <w:tcPr>
            <w:tcW w:w="11208" w:type="dxa"/>
            <w:shd w:val="clear" w:color="auto" w:fill="B4C6E7" w:themeFill="accent5" w:themeFillTint="66"/>
          </w:tcPr>
          <w:p w:rsidR="00496477" w:rsidRPr="00EE6F0C" w:rsidRDefault="00496477" w:rsidP="006866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EE6F0C"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  <w:rtl/>
              </w:rPr>
              <w:t>طراحي، ارزيابي و پياده</w:t>
            </w:r>
            <w:r w:rsidRPr="00EE6F0C">
              <w:rPr>
                <w:rFonts w:cs="B Lotus" w:hint="cs"/>
                <w:b/>
                <w:bCs/>
                <w:color w:val="538135" w:themeColor="accent6" w:themeShade="BF"/>
                <w:sz w:val="40"/>
                <w:szCs w:val="40"/>
                <w:rtl/>
              </w:rPr>
              <w:t xml:space="preserve"> </w:t>
            </w:r>
            <w:r w:rsidRPr="00EE6F0C"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  <w:rtl/>
              </w:rPr>
              <w:t>سازي سيستم هاي فناوري اطلاعات سلامت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1-1 اپليكيشن هاي موبايل، پرونده الكترونيك سلامت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1-2 سيستم هاي پشتيبان تصميم (سيستم هاي تصميم يار)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1-3 شبكه هاي اجتماعي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1-4 هوشمندسازي سيستم هاي فناوري اطلاعات سلامت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1-5 سلامت ديجيتال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1-6 يادگيري ماشين و بينايي ماشين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1-7 داشبوردهاي مديريتي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 xml:space="preserve">1-8 سيستم هاي خودمراقبتي بيماران مزمن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>1-9  مديريت سامانه</w:t>
            </w:r>
            <w:r w:rsidRPr="00EE6F0C">
              <w:rPr>
                <w:rFonts w:cs="B Lotus"/>
                <w:sz w:val="28"/>
                <w:szCs w:val="28"/>
                <w:rtl/>
              </w:rPr>
              <w:softHyphen/>
              <w:t xml:space="preserve">هاي اطلاعات سلامت </w:t>
            </w:r>
          </w:p>
          <w:p w:rsidR="00496477" w:rsidRPr="00EE6F0C" w:rsidRDefault="00496477" w:rsidP="006866B7">
            <w:pPr>
              <w:pStyle w:val="ListParagraph"/>
              <w:ind w:left="1440"/>
              <w:jc w:val="both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/>
                <w:sz w:val="28"/>
                <w:szCs w:val="28"/>
                <w:rtl/>
              </w:rPr>
              <w:t>1-10 ارزيابي سيستم هاي اطلاعاتي و برنامه هاي كاربردي حوزه نظام سلامت</w:t>
            </w:r>
          </w:p>
        </w:tc>
      </w:tr>
      <w:tr w:rsidR="00496477" w:rsidRPr="000611C9" w:rsidTr="006866B7">
        <w:trPr>
          <w:trHeight w:val="2250"/>
        </w:trPr>
        <w:tc>
          <w:tcPr>
            <w:tcW w:w="11208" w:type="dxa"/>
            <w:shd w:val="clear" w:color="auto" w:fill="FFF2CC" w:themeFill="accent4" w:themeFillTint="33"/>
          </w:tcPr>
          <w:p w:rsidR="00496477" w:rsidRPr="00EE6F0C" w:rsidRDefault="00496477" w:rsidP="006866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EE6F0C"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  <w:rtl/>
              </w:rPr>
              <w:t>مديريت، تحليل و نمايش داده هاي سلامت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 w:hint="cs"/>
                <w:sz w:val="28"/>
                <w:szCs w:val="28"/>
                <w:rtl/>
              </w:rPr>
              <w:t xml:space="preserve">2-1 </w:t>
            </w:r>
            <w:r w:rsidRPr="00EE6F0C">
              <w:rPr>
                <w:rFonts w:cs="B Lotus"/>
                <w:sz w:val="28"/>
                <w:szCs w:val="28"/>
                <w:rtl/>
              </w:rPr>
              <w:t xml:space="preserve">مديريت آمار و داده هاي سلامت </w:t>
            </w:r>
          </w:p>
          <w:p w:rsidR="00496477" w:rsidRPr="00EE6F0C" w:rsidRDefault="00496477" w:rsidP="006866B7">
            <w:pPr>
              <w:pStyle w:val="ListParagraph"/>
              <w:ind w:left="1440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 w:hint="cs"/>
                <w:sz w:val="28"/>
                <w:szCs w:val="28"/>
                <w:rtl/>
              </w:rPr>
              <w:t xml:space="preserve">2-2 </w:t>
            </w:r>
            <w:r w:rsidRPr="00EE6F0C">
              <w:rPr>
                <w:rFonts w:cs="B Lotus"/>
                <w:sz w:val="28"/>
                <w:szCs w:val="28"/>
                <w:rtl/>
              </w:rPr>
              <w:t xml:space="preserve">نظام ثبت بيماري ها و پيامدهاي سلامت </w:t>
            </w:r>
          </w:p>
          <w:p w:rsidR="00496477" w:rsidRPr="00EE6F0C" w:rsidRDefault="00496477" w:rsidP="006866B7">
            <w:pPr>
              <w:pStyle w:val="ListParagraph"/>
              <w:ind w:left="1440"/>
              <w:jc w:val="both"/>
              <w:rPr>
                <w:rFonts w:cs="B Lotus"/>
                <w:sz w:val="28"/>
                <w:szCs w:val="28"/>
                <w:rtl/>
              </w:rPr>
            </w:pPr>
            <w:r w:rsidRPr="00EE6F0C">
              <w:rPr>
                <w:rFonts w:cs="B Lotus" w:hint="cs"/>
                <w:sz w:val="28"/>
                <w:szCs w:val="28"/>
                <w:rtl/>
              </w:rPr>
              <w:t xml:space="preserve">2-3 </w:t>
            </w:r>
            <w:r w:rsidRPr="00EE6F0C">
              <w:rPr>
                <w:rFonts w:cs="B Lotus"/>
                <w:sz w:val="28"/>
                <w:szCs w:val="28"/>
                <w:rtl/>
              </w:rPr>
              <w:t>داده كاوي، تحليل و بازنمايش داده ها</w:t>
            </w:r>
          </w:p>
        </w:tc>
      </w:tr>
      <w:tr w:rsidR="00496477" w:rsidRPr="000611C9" w:rsidTr="006866B7">
        <w:trPr>
          <w:trHeight w:val="2268"/>
        </w:trPr>
        <w:tc>
          <w:tcPr>
            <w:tcW w:w="11208" w:type="dxa"/>
            <w:shd w:val="clear" w:color="auto" w:fill="A8D08D" w:themeFill="accent6" w:themeFillTint="99"/>
          </w:tcPr>
          <w:p w:rsidR="00496477" w:rsidRPr="00EE6F0C" w:rsidRDefault="00496477" w:rsidP="006866B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</w:rPr>
            </w:pPr>
            <w:r w:rsidRPr="00EE6F0C"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  <w:rtl/>
              </w:rPr>
              <w:t>سيستم هاي طبقه</w:t>
            </w:r>
            <w:r w:rsidRPr="00EE6F0C">
              <w:rPr>
                <w:rFonts w:cs="B Lotus" w:hint="cs"/>
                <w:b/>
                <w:bCs/>
                <w:color w:val="538135" w:themeColor="accent6" w:themeShade="BF"/>
                <w:sz w:val="40"/>
                <w:szCs w:val="40"/>
                <w:rtl/>
              </w:rPr>
              <w:t xml:space="preserve"> </w:t>
            </w:r>
            <w:r w:rsidRPr="00EE6F0C">
              <w:rPr>
                <w:rFonts w:cs="B Lotus"/>
                <w:b/>
                <w:bCs/>
                <w:color w:val="538135" w:themeColor="accent6" w:themeShade="BF"/>
                <w:sz w:val="40"/>
                <w:szCs w:val="40"/>
                <w:rtl/>
              </w:rPr>
              <w:t>بندي، فهرست واژگان باليني و ترمينولوژي</w:t>
            </w:r>
          </w:p>
          <w:p w:rsidR="00496477" w:rsidRPr="00EE6F0C" w:rsidRDefault="00496477" w:rsidP="006866B7">
            <w:pPr>
              <w:pStyle w:val="ListParagraph"/>
              <w:ind w:left="1440"/>
              <w:jc w:val="both"/>
              <w:rPr>
                <w:rFonts w:cs="B Lotus"/>
                <w:sz w:val="28"/>
                <w:szCs w:val="28"/>
              </w:rPr>
            </w:pPr>
            <w:r w:rsidRPr="00EE6F0C">
              <w:rPr>
                <w:rFonts w:cs="B Lotus" w:hint="cs"/>
                <w:sz w:val="28"/>
                <w:szCs w:val="28"/>
                <w:rtl/>
              </w:rPr>
              <w:t>3-1 كدگذاري</w:t>
            </w:r>
            <w:r w:rsidRPr="00EE6F0C">
              <w:rPr>
                <w:rFonts w:cs="B Lotus"/>
                <w:sz w:val="28"/>
                <w:szCs w:val="28"/>
              </w:rPr>
              <w:t xml:space="preserve"> </w:t>
            </w:r>
            <w:r w:rsidRPr="00EE6F0C">
              <w:rPr>
                <w:rFonts w:cs="B Lotus" w:hint="cs"/>
                <w:sz w:val="28"/>
                <w:szCs w:val="28"/>
                <w:rtl/>
              </w:rPr>
              <w:t>بيماري</w:t>
            </w:r>
            <w:r w:rsidRPr="00EE6F0C">
              <w:rPr>
                <w:rFonts w:cs="B Lotus"/>
                <w:sz w:val="28"/>
                <w:szCs w:val="28"/>
              </w:rPr>
              <w:t xml:space="preserve"> </w:t>
            </w:r>
            <w:r w:rsidRPr="00EE6F0C">
              <w:rPr>
                <w:rFonts w:cs="B Lotus" w:hint="cs"/>
                <w:sz w:val="28"/>
                <w:szCs w:val="28"/>
                <w:rtl/>
              </w:rPr>
              <w:t>ها</w:t>
            </w:r>
            <w:r w:rsidRPr="00EE6F0C">
              <w:rPr>
                <w:rFonts w:cs="B Lotus"/>
                <w:sz w:val="28"/>
                <w:szCs w:val="28"/>
              </w:rPr>
              <w:t xml:space="preserve"> </w:t>
            </w:r>
          </w:p>
          <w:p w:rsidR="00496477" w:rsidRPr="00EE6F0C" w:rsidRDefault="00496477" w:rsidP="006866B7">
            <w:pPr>
              <w:pStyle w:val="ListParagraph"/>
              <w:ind w:left="1440"/>
              <w:jc w:val="both"/>
              <w:rPr>
                <w:rFonts w:cs="B Lotus"/>
                <w:sz w:val="28"/>
                <w:szCs w:val="28"/>
              </w:rPr>
            </w:pPr>
            <w:r w:rsidRPr="00EE6F0C">
              <w:rPr>
                <w:rFonts w:cs="B Lotus" w:hint="cs"/>
                <w:sz w:val="28"/>
                <w:szCs w:val="28"/>
                <w:rtl/>
              </w:rPr>
              <w:t>3-2 كدگذاري</w:t>
            </w:r>
            <w:r w:rsidRPr="00EE6F0C">
              <w:rPr>
                <w:rFonts w:cs="B Lotus"/>
                <w:sz w:val="28"/>
                <w:szCs w:val="28"/>
              </w:rPr>
              <w:t xml:space="preserve"> </w:t>
            </w:r>
            <w:r w:rsidRPr="00EE6F0C">
              <w:rPr>
                <w:rFonts w:cs="B Lotus" w:hint="cs"/>
                <w:sz w:val="28"/>
                <w:szCs w:val="28"/>
                <w:rtl/>
              </w:rPr>
              <w:t>اقدامات</w:t>
            </w:r>
            <w:r w:rsidRPr="00EE6F0C">
              <w:rPr>
                <w:rFonts w:cs="B Lotus"/>
                <w:sz w:val="28"/>
                <w:szCs w:val="28"/>
              </w:rPr>
              <w:t xml:space="preserve"> </w:t>
            </w:r>
          </w:p>
          <w:p w:rsidR="00496477" w:rsidRPr="00496477" w:rsidRDefault="00496477" w:rsidP="006866B7">
            <w:pPr>
              <w:pStyle w:val="ListParagraph"/>
              <w:ind w:left="1440"/>
              <w:jc w:val="both"/>
              <w:rPr>
                <w:rFonts w:cs="B Lotus"/>
                <w:sz w:val="26"/>
                <w:szCs w:val="26"/>
                <w:rtl/>
              </w:rPr>
            </w:pPr>
            <w:r w:rsidRPr="00EE6F0C">
              <w:rPr>
                <w:rFonts w:cs="B Lotus" w:hint="cs"/>
                <w:sz w:val="28"/>
                <w:szCs w:val="28"/>
                <w:rtl/>
              </w:rPr>
              <w:t>3-3 نظام</w:t>
            </w:r>
            <w:r w:rsidRPr="00EE6F0C">
              <w:rPr>
                <w:rFonts w:cs="B Lotus"/>
                <w:sz w:val="28"/>
                <w:szCs w:val="28"/>
                <w:rtl/>
              </w:rPr>
              <w:softHyphen/>
            </w:r>
            <w:r w:rsidRPr="00EE6F0C">
              <w:rPr>
                <w:rFonts w:cs="B Lotus" w:hint="cs"/>
                <w:sz w:val="28"/>
                <w:szCs w:val="28"/>
                <w:rtl/>
              </w:rPr>
              <w:t>هاي</w:t>
            </w:r>
            <w:r w:rsidRPr="00EE6F0C">
              <w:rPr>
                <w:rFonts w:cs="B Lotus"/>
                <w:sz w:val="28"/>
                <w:szCs w:val="28"/>
              </w:rPr>
              <w:t xml:space="preserve"> </w:t>
            </w:r>
            <w:r w:rsidRPr="00EE6F0C">
              <w:rPr>
                <w:rFonts w:cs="B Lotus" w:hint="cs"/>
                <w:sz w:val="28"/>
                <w:szCs w:val="28"/>
                <w:rtl/>
              </w:rPr>
              <w:t>بازپرداخت</w:t>
            </w:r>
          </w:p>
        </w:tc>
      </w:tr>
    </w:tbl>
    <w:p w:rsidR="006866B7" w:rsidRPr="006866B7" w:rsidRDefault="006866B7" w:rsidP="006866B7">
      <w:pPr>
        <w:jc w:val="center"/>
        <w:rPr>
          <w:b/>
          <w:bCs/>
          <w:sz w:val="32"/>
          <w:szCs w:val="32"/>
          <w:rtl/>
        </w:rPr>
      </w:pPr>
      <w:r w:rsidRPr="006866B7">
        <w:rPr>
          <w:rFonts w:hint="cs"/>
          <w:b/>
          <w:bCs/>
          <w:sz w:val="32"/>
          <w:szCs w:val="32"/>
          <w:rtl/>
        </w:rPr>
        <w:t>لیست اولویت های پژوهشی مرکز تحقیقات مدیریت اطلاعات سلامت</w:t>
      </w:r>
    </w:p>
    <w:p w:rsidR="00173C8E" w:rsidRDefault="00173C8E">
      <w:pPr>
        <w:rPr>
          <w:rtl/>
        </w:rPr>
      </w:pPr>
    </w:p>
    <w:sectPr w:rsidR="00173C8E" w:rsidSect="00F83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3A" w:rsidRDefault="00A5323A" w:rsidP="00496477">
      <w:pPr>
        <w:spacing w:after="0" w:line="240" w:lineRule="auto"/>
      </w:pPr>
      <w:r>
        <w:separator/>
      </w:r>
    </w:p>
  </w:endnote>
  <w:endnote w:type="continuationSeparator" w:id="0">
    <w:p w:rsidR="00A5323A" w:rsidRDefault="00A5323A" w:rsidP="0049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A" w:rsidRDefault="002F2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A" w:rsidRDefault="002F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A" w:rsidRDefault="002F2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3A" w:rsidRDefault="00A5323A" w:rsidP="00496477">
      <w:pPr>
        <w:spacing w:after="0" w:line="240" w:lineRule="auto"/>
      </w:pPr>
      <w:r>
        <w:separator/>
      </w:r>
    </w:p>
  </w:footnote>
  <w:footnote w:type="continuationSeparator" w:id="0">
    <w:p w:rsidR="00A5323A" w:rsidRDefault="00A5323A" w:rsidP="0049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A" w:rsidRDefault="002F2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77" w:rsidRDefault="006866B7" w:rsidP="006866B7"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-278130</wp:posOffset>
          </wp:positionV>
          <wp:extent cx="7411720" cy="933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72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A" w:rsidRDefault="002F2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751"/>
    <w:multiLevelType w:val="hybridMultilevel"/>
    <w:tmpl w:val="780AA8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3B05DC"/>
    <w:multiLevelType w:val="hybridMultilevel"/>
    <w:tmpl w:val="192E38BA"/>
    <w:lvl w:ilvl="0" w:tplc="34CE0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4F"/>
    <w:rsid w:val="00173C8E"/>
    <w:rsid w:val="00277D4F"/>
    <w:rsid w:val="002F224A"/>
    <w:rsid w:val="00496477"/>
    <w:rsid w:val="004A504F"/>
    <w:rsid w:val="006866B7"/>
    <w:rsid w:val="00A5323A"/>
    <w:rsid w:val="00EA0617"/>
    <w:rsid w:val="00EE6F0C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A3C5F881-A403-4047-8441-3AEDDD72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7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77"/>
  </w:style>
  <w:style w:type="paragraph" w:styleId="Footer">
    <w:name w:val="footer"/>
    <w:basedOn w:val="Normal"/>
    <w:link w:val="FooterChar"/>
    <w:uiPriority w:val="99"/>
    <w:unhideWhenUsed/>
    <w:rsid w:val="0049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2022-09-19T04:25:00Z</dcterms:created>
  <dcterms:modified xsi:type="dcterms:W3CDTF">2022-11-05T05:29:00Z</dcterms:modified>
</cp:coreProperties>
</file>